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23504" w14:textId="367DFCE8"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91</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AC06CA" w:rsidRPr="00AC06CA">
        <w:rPr>
          <w:rFonts w:eastAsia="Malgun Gothic"/>
          <w:b/>
          <w:bCs/>
          <w:sz w:val="28"/>
          <w:lang w:val="en-GB"/>
        </w:rPr>
        <w:t>R5-213310</w:t>
      </w:r>
    </w:p>
    <w:p w14:paraId="7AC8CAC4" w14:textId="77777777" w:rsidR="00BA74A9" w:rsidRPr="004613C3" w:rsidRDefault="00BA74A9"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17</w:t>
      </w:r>
      <w:r w:rsidRPr="004613C3">
        <w:rPr>
          <w:rFonts w:eastAsia="Malgun Gothic"/>
          <w:b/>
          <w:bCs/>
          <w:sz w:val="28"/>
          <w:vertAlign w:val="superscript"/>
          <w:lang w:eastAsia="ko-KR"/>
        </w:rPr>
        <w:t>th</w:t>
      </w:r>
      <w:r w:rsidRPr="004613C3">
        <w:rPr>
          <w:rFonts w:eastAsia="Malgun Gothic"/>
          <w:b/>
          <w:bCs/>
          <w:sz w:val="28"/>
          <w:lang w:eastAsia="ko-KR"/>
        </w:rPr>
        <w:t xml:space="preserve"> </w:t>
      </w:r>
      <w:r>
        <w:rPr>
          <w:rFonts w:eastAsia="Malgun Gothic"/>
          <w:b/>
          <w:bCs/>
          <w:sz w:val="28"/>
          <w:lang w:eastAsia="ko-KR"/>
        </w:rPr>
        <w:t>May</w:t>
      </w:r>
      <w:r w:rsidRPr="004613C3">
        <w:rPr>
          <w:rFonts w:eastAsia="Malgun Gothic"/>
          <w:b/>
          <w:bCs/>
          <w:sz w:val="28"/>
          <w:lang w:eastAsia="ko-KR"/>
        </w:rPr>
        <w:t xml:space="preserve"> – </w:t>
      </w:r>
      <w:r>
        <w:rPr>
          <w:rFonts w:eastAsia="Malgun Gothic"/>
          <w:b/>
          <w:bCs/>
          <w:sz w:val="28"/>
          <w:lang w:eastAsia="ko-KR"/>
        </w:rPr>
        <w:t>28</w:t>
      </w:r>
      <w:r w:rsidRPr="00214999">
        <w:rPr>
          <w:rFonts w:eastAsia="Malgun Gothic"/>
          <w:b/>
          <w:bCs/>
          <w:sz w:val="28"/>
          <w:vertAlign w:val="superscript"/>
          <w:lang w:eastAsia="ko-KR"/>
        </w:rPr>
        <w:t>th</w:t>
      </w:r>
      <w:r>
        <w:rPr>
          <w:rFonts w:eastAsia="Malgun Gothic"/>
          <w:b/>
          <w:bCs/>
          <w:sz w:val="28"/>
          <w:lang w:eastAsia="ko-KR"/>
        </w:rPr>
        <w:t xml:space="preserve"> May</w:t>
      </w:r>
      <w:r w:rsidRPr="004613C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13820C43" w:rsidR="00A2208A" w:rsidRPr="00BC6E8D" w:rsidRDefault="00A2208A" w:rsidP="00A2208A">
      <w:pPr>
        <w:ind w:left="2160" w:hanging="2160"/>
      </w:pPr>
      <w:r w:rsidRPr="00B55C47">
        <w:rPr>
          <w:b/>
        </w:rPr>
        <w:t>Title:</w:t>
      </w:r>
      <w:r w:rsidRPr="00B55C47">
        <w:rPr>
          <w:b/>
        </w:rPr>
        <w:tab/>
      </w:r>
      <w:r w:rsidR="00BA74A9" w:rsidRPr="00BA74A9">
        <w:rPr>
          <w:bCs/>
        </w:rPr>
        <w:t xml:space="preserve">On </w:t>
      </w:r>
      <w:r w:rsidR="00A322A8">
        <w:rPr>
          <w:bCs/>
        </w:rPr>
        <w:t>the MU of FR2 EVM</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6BE4AE4" w:rsidR="00F002EE" w:rsidRPr="00B55C47" w:rsidRDefault="00EC47B3" w:rsidP="00855AF8">
      <w:bookmarkStart w:id="0" w:name="OLE_LINK10"/>
      <w:bookmarkStart w:id="1" w:name="OLE_LINK11"/>
      <w:r>
        <w:t>At RAN</w:t>
      </w:r>
      <w:r w:rsidR="00F3235B">
        <w:t>5 #87-e</w:t>
      </w:r>
      <w:r>
        <w:t xml:space="preserve"> </w:t>
      </w:r>
      <w:r w:rsidR="00F3235B">
        <w:t xml:space="preserve">the applicable power levels for </w:t>
      </w:r>
      <w:r>
        <w:t xml:space="preserve">Tx modulation quality TCs </w:t>
      </w:r>
      <w:r w:rsidR="00F3235B">
        <w:t>have been discussed.</w:t>
      </w:r>
      <w:r w:rsidR="00B13253">
        <w:t xml:space="preserve"> </w:t>
      </w:r>
      <w:r w:rsidR="001034CA">
        <w:t>In this document, we present</w:t>
      </w:r>
      <w:r w:rsidR="00B3129D">
        <w:t xml:space="preserve"> the results of our analysis</w:t>
      </w:r>
      <w:r w:rsidR="00F3235B">
        <w:t xml:space="preserve"> on the MU </w:t>
      </w:r>
      <w:r w:rsidR="00AC06CA">
        <w:t>of</w:t>
      </w:r>
      <w:r w:rsidR="00F3235B">
        <w:t xml:space="preserve"> EVM</w:t>
      </w:r>
      <w:r w:rsidR="00F554AC">
        <w:t>.</w:t>
      </w:r>
    </w:p>
    <w:p w14:paraId="59D92B3E" w14:textId="2277EABF" w:rsidR="00FC45FA" w:rsidRDefault="00BC6E8D" w:rsidP="00FC45FA">
      <w:pPr>
        <w:pStyle w:val="berschrift1"/>
        <w:rPr>
          <w:lang w:val="en-US"/>
        </w:rPr>
      </w:pPr>
      <w:r>
        <w:rPr>
          <w:lang w:val="en-US"/>
        </w:rPr>
        <w:t>Discussion</w:t>
      </w:r>
    </w:p>
    <w:p w14:paraId="4CD8DA26" w14:textId="417DF5BE" w:rsidR="00EC47B3" w:rsidRDefault="00AC06CA" w:rsidP="00AC06CA">
      <w:pPr>
        <w:spacing w:line="240" w:lineRule="auto"/>
        <w:rPr>
          <w:lang w:eastAsia="en-US"/>
        </w:rPr>
      </w:pPr>
      <w:r>
        <w:rPr>
          <w:lang w:eastAsia="en-US"/>
        </w:rPr>
        <w:t xml:space="preserve">The </w:t>
      </w:r>
      <w:r w:rsidR="00EC47B3">
        <w:rPr>
          <w:lang w:eastAsia="en-US"/>
        </w:rPr>
        <w:t>EVM test</w:t>
      </w:r>
      <w:r>
        <w:rPr>
          <w:lang w:eastAsia="en-US"/>
        </w:rPr>
        <w:t xml:space="preserve"> case</w:t>
      </w:r>
      <w:r w:rsidR="00EC47B3">
        <w:rPr>
          <w:lang w:eastAsia="en-US"/>
        </w:rPr>
        <w:t xml:space="preserve"> </w:t>
      </w:r>
      <w:r>
        <w:rPr>
          <w:lang w:eastAsia="en-US"/>
        </w:rPr>
        <w:t>for</w:t>
      </w:r>
      <w:r w:rsidR="00EC47B3">
        <w:rPr>
          <w:lang w:eastAsia="en-US"/>
        </w:rPr>
        <w:t xml:space="preserve"> FR2 applies several modulations and wave forms with Outer_Full and Inner_Full allocations. We focus on the Outer_Full allocation since </w:t>
      </w:r>
      <w:r w:rsidR="00A1067F">
        <w:rPr>
          <w:lang w:eastAsia="en-US"/>
        </w:rPr>
        <w:t>it has</w:t>
      </w:r>
      <w:r w:rsidR="00EC47B3">
        <w:rPr>
          <w:lang w:eastAsia="en-US"/>
        </w:rPr>
        <w:t xml:space="preserve"> larger MPR</w:t>
      </w:r>
      <w:r w:rsidR="00A1067F">
        <w:rPr>
          <w:lang w:eastAsia="en-US"/>
        </w:rPr>
        <w:t xml:space="preserve"> than the Inner_Full allocation</w:t>
      </w:r>
      <w:r w:rsidR="00EC47B3">
        <w:rPr>
          <w:lang w:eastAsia="en-US"/>
        </w:rPr>
        <w:t>.</w:t>
      </w:r>
    </w:p>
    <w:p w14:paraId="75D6221C" w14:textId="77777777" w:rsidR="00AC06CA" w:rsidRDefault="00EC47B3" w:rsidP="00AC06CA">
      <w:pPr>
        <w:spacing w:line="240" w:lineRule="auto"/>
        <w:rPr>
          <w:lang w:eastAsia="en-US"/>
        </w:rPr>
      </w:pPr>
      <w:r>
        <w:rPr>
          <w:lang w:eastAsia="en-US"/>
        </w:rPr>
        <w:t xml:space="preserve">The EVM test case applies </w:t>
      </w:r>
      <w:r w:rsidR="00A1067F">
        <w:rPr>
          <w:lang w:eastAsia="en-US"/>
        </w:rPr>
        <w:t xml:space="preserve">UE </w:t>
      </w:r>
      <w:r>
        <w:rPr>
          <w:lang w:eastAsia="en-US"/>
        </w:rPr>
        <w:t xml:space="preserve">maximum output </w:t>
      </w:r>
      <w:r w:rsidR="00A1067F">
        <w:rPr>
          <w:lang w:eastAsia="en-US"/>
        </w:rPr>
        <w:t>power</w:t>
      </w:r>
      <w:r w:rsidR="00AC06CA">
        <w:rPr>
          <w:lang w:eastAsia="en-US"/>
        </w:rPr>
        <w:t xml:space="preserve">. Due to a possible mismatch of UE and TE polarization planes, the power at the TE for the polarization with higher power than the other one can be reduced by 3dB in the worst case. </w:t>
      </w:r>
      <w:r w:rsidR="00A1067F">
        <w:rPr>
          <w:lang w:eastAsia="en-US"/>
        </w:rPr>
        <w:t xml:space="preserve"> </w:t>
      </w:r>
      <w:r w:rsidR="00AC06CA">
        <w:rPr>
          <w:lang w:eastAsia="en-US"/>
        </w:rPr>
        <w:t>I</w:t>
      </w:r>
      <w:r>
        <w:rPr>
          <w:lang w:eastAsia="en-US"/>
        </w:rPr>
        <w:t xml:space="preserve">n the analysis the </w:t>
      </w:r>
      <w:r w:rsidR="00A1067F">
        <w:rPr>
          <w:lang w:eastAsia="en-US"/>
        </w:rPr>
        <w:t>minimum Peak EIRP</w:t>
      </w:r>
      <w:r>
        <w:rPr>
          <w:lang w:eastAsia="en-US"/>
        </w:rPr>
        <w:t xml:space="preserve"> for PC3, MBR, TT, MPR, T(MPR) </w:t>
      </w:r>
      <w:r w:rsidR="00AC06CA">
        <w:rPr>
          <w:lang w:eastAsia="en-US"/>
        </w:rPr>
        <w:t xml:space="preserve">and 3 dB due to possible polarization mismatch </w:t>
      </w:r>
      <w:r>
        <w:rPr>
          <w:lang w:eastAsia="en-US"/>
        </w:rPr>
        <w:t>have been taken into account</w:t>
      </w:r>
      <w:r w:rsidR="00A1067F">
        <w:rPr>
          <w:lang w:eastAsia="en-US"/>
        </w:rPr>
        <w:t xml:space="preserve"> to calculate the minimum power level in the QZ for each CHBW and modulation</w:t>
      </w:r>
      <w:r>
        <w:rPr>
          <w:lang w:eastAsia="en-US"/>
        </w:rPr>
        <w:t>. TT is considered in</w:t>
      </w:r>
      <w:r w:rsidR="00A1067F">
        <w:rPr>
          <w:lang w:eastAsia="en-US"/>
        </w:rPr>
        <w:t xml:space="preserve"> the power level calculation in</w:t>
      </w:r>
      <w:r>
        <w:rPr>
          <w:lang w:eastAsia="en-US"/>
        </w:rPr>
        <w:t xml:space="preserve"> order not to fail a</w:t>
      </w:r>
      <w:r w:rsidR="00A1067F">
        <w:rPr>
          <w:lang w:eastAsia="en-US"/>
        </w:rPr>
        <w:t>n</w:t>
      </w:r>
      <w:r>
        <w:rPr>
          <w:lang w:eastAsia="en-US"/>
        </w:rPr>
        <w:t xml:space="preserve"> UE in the EVM TC</w:t>
      </w:r>
      <w:r w:rsidR="00A1067F">
        <w:rPr>
          <w:lang w:eastAsia="en-US"/>
        </w:rPr>
        <w:t xml:space="preserve">. The latter may happen if the EVM MU of the test system is determined for the higher power levels disregarding TT. In that case an UE that passes the MPR test case may fail the EVM TC not due to low modulation quality but because of its power level and the according higher TE EVM MU. </w:t>
      </w:r>
    </w:p>
    <w:p w14:paraId="6C10A3D9" w14:textId="77777777" w:rsidR="00AC06CA" w:rsidRDefault="00A1067F" w:rsidP="00AC06CA">
      <w:pPr>
        <w:spacing w:line="240" w:lineRule="auto"/>
        <w:rPr>
          <w:lang w:eastAsia="en-US"/>
        </w:rPr>
      </w:pPr>
      <w:r>
        <w:rPr>
          <w:lang w:eastAsia="en-US"/>
        </w:rPr>
        <w:t>The intrinsic EVM of the test system has been determined by measuring the EVM of a modulated FR2 5G signal provided by a vector signal generator with the test system.</w:t>
      </w:r>
      <w:r w:rsidR="00AC06CA">
        <w:rPr>
          <w:lang w:eastAsia="en-US"/>
        </w:rPr>
        <w:t xml:space="preserve"> </w:t>
      </w:r>
    </w:p>
    <w:p w14:paraId="0CF835A4" w14:textId="487282CC" w:rsidR="00161FE9" w:rsidRDefault="001034CA" w:rsidP="00AC06CA">
      <w:pPr>
        <w:spacing w:line="240" w:lineRule="auto"/>
        <w:rPr>
          <w:lang w:eastAsia="en-US"/>
        </w:rPr>
      </w:pPr>
      <w:r w:rsidRPr="00727922">
        <w:rPr>
          <w:lang w:eastAsia="en-US"/>
        </w:rPr>
        <w:t xml:space="preserve">In </w:t>
      </w:r>
      <w:r w:rsidR="00FE1D92" w:rsidRPr="00727922">
        <w:rPr>
          <w:lang w:eastAsia="en-US"/>
        </w:rPr>
        <w:t>Table</w:t>
      </w:r>
      <w:r w:rsidR="00DC0EA3">
        <w:rPr>
          <w:lang w:eastAsia="en-US"/>
        </w:rPr>
        <w:t>s</w:t>
      </w:r>
      <w:r w:rsidR="00FE1D92" w:rsidRPr="00727922">
        <w:rPr>
          <w:lang w:eastAsia="en-US"/>
        </w:rPr>
        <w:t xml:space="preserve"> 1</w:t>
      </w:r>
      <w:r w:rsidR="00DC0EA3">
        <w:rPr>
          <w:lang w:eastAsia="en-US"/>
        </w:rPr>
        <w:t xml:space="preserve"> and 2</w:t>
      </w:r>
      <w:r w:rsidR="00FE1D92" w:rsidRPr="00727922">
        <w:rPr>
          <w:lang w:eastAsia="en-US"/>
        </w:rPr>
        <w:t xml:space="preserve">, we present our results for </w:t>
      </w:r>
      <w:r w:rsidR="00EC47B3">
        <w:rPr>
          <w:lang w:eastAsia="en-US"/>
        </w:rPr>
        <w:t>EVM MU for PC3 for the PUSCH test</w:t>
      </w:r>
      <w:r w:rsidR="00FE1D92" w:rsidRPr="00727922">
        <w:rPr>
          <w:lang w:eastAsia="en-US"/>
        </w:rPr>
        <w:t xml:space="preserve">. </w:t>
      </w:r>
    </w:p>
    <w:p w14:paraId="4BB1B45F" w14:textId="3F1F0B92" w:rsidR="003D10D5" w:rsidRDefault="003D10D5">
      <w:pPr>
        <w:spacing w:after="0" w:line="240" w:lineRule="auto"/>
        <w:rPr>
          <w:lang w:eastAsia="en-US"/>
        </w:rPr>
      </w:pPr>
    </w:p>
    <w:p w14:paraId="2413725D" w14:textId="527E2164" w:rsidR="004563CF" w:rsidRPr="00270A28" w:rsidRDefault="004563CF" w:rsidP="004563CF">
      <w:pPr>
        <w:jc w:val="center"/>
        <w:rPr>
          <w:lang w:eastAsia="en-US"/>
        </w:rPr>
      </w:pPr>
      <w:r w:rsidRPr="0093578C">
        <w:rPr>
          <w:lang w:eastAsia="en-US"/>
        </w:rPr>
        <w:t xml:space="preserve">Table 1: </w:t>
      </w:r>
      <w:r w:rsidR="00EC47B3">
        <w:rPr>
          <w:lang w:eastAsia="en-US"/>
        </w:rPr>
        <w:t xml:space="preserve">EVM MU </w:t>
      </w:r>
      <w:r w:rsidR="00232045">
        <w:rPr>
          <w:lang w:eastAsia="en-US"/>
        </w:rPr>
        <w:t xml:space="preserve">(%) </w:t>
      </w:r>
      <w:r w:rsidR="00EC47B3">
        <w:rPr>
          <w:lang w:eastAsia="en-US"/>
        </w:rPr>
        <w:t>for PC3</w:t>
      </w:r>
      <w:r w:rsidR="00DC0EA3">
        <w:rPr>
          <w:lang w:eastAsia="en-US"/>
        </w:rPr>
        <w:t>, FR2a IFF 30cm Quiet Zone</w:t>
      </w:r>
    </w:p>
    <w:tbl>
      <w:tblPr>
        <w:tblStyle w:val="EinfacheTabelle2"/>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8"/>
        <w:gridCol w:w="1868"/>
        <w:gridCol w:w="1868"/>
        <w:gridCol w:w="1868"/>
        <w:gridCol w:w="1868"/>
      </w:tblGrid>
      <w:tr w:rsidR="00DC0EA3" w14:paraId="7CF2F873" w14:textId="77777777" w:rsidTr="002B12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68" w:type="dxa"/>
            <w:tcBorders>
              <w:top w:val="none" w:sz="0" w:space="0" w:color="auto"/>
              <w:left w:val="none" w:sz="0" w:space="0" w:color="auto"/>
              <w:bottom w:val="none" w:sz="0" w:space="0" w:color="auto"/>
              <w:right w:val="none" w:sz="0" w:space="0" w:color="auto"/>
            </w:tcBorders>
          </w:tcPr>
          <w:p w14:paraId="0C269962" w14:textId="20E38259" w:rsidR="00DC0EA3" w:rsidRPr="002B1263" w:rsidRDefault="002B1263" w:rsidP="002B1263">
            <w:pPr>
              <w:jc w:val="center"/>
              <w:rPr>
                <w:b/>
                <w:lang w:eastAsia="en-US"/>
              </w:rPr>
            </w:pPr>
            <w:r w:rsidRPr="002B1263">
              <w:rPr>
                <w:b/>
                <w:lang w:eastAsia="en-US"/>
              </w:rPr>
              <w:t>EVM</w:t>
            </w:r>
            <w:r w:rsidR="00A1067F">
              <w:rPr>
                <w:b/>
                <w:lang w:eastAsia="en-US"/>
              </w:rPr>
              <w:t xml:space="preserve"> MU</w:t>
            </w:r>
            <w:r w:rsidRPr="002B1263">
              <w:rPr>
                <w:b/>
                <w:lang w:eastAsia="en-US"/>
              </w:rPr>
              <w:t xml:space="preserve"> (%)</w:t>
            </w:r>
          </w:p>
        </w:tc>
        <w:tc>
          <w:tcPr>
            <w:cnfStyle w:val="000001000000" w:firstRow="0" w:lastRow="0" w:firstColumn="0" w:lastColumn="0" w:oddVBand="0" w:evenVBand="1" w:oddHBand="0" w:evenHBand="0" w:firstRowFirstColumn="0" w:firstRowLastColumn="0" w:lastRowFirstColumn="0" w:lastRowLastColumn="0"/>
            <w:tcW w:w="7472" w:type="dxa"/>
            <w:gridSpan w:val="4"/>
            <w:tcBorders>
              <w:top w:val="none" w:sz="0" w:space="0" w:color="auto"/>
              <w:left w:val="none" w:sz="0" w:space="0" w:color="auto"/>
              <w:bottom w:val="none" w:sz="0" w:space="0" w:color="auto"/>
              <w:right w:val="none" w:sz="0" w:space="0" w:color="auto"/>
            </w:tcBorders>
            <w:shd w:val="clear" w:color="auto" w:fill="auto"/>
          </w:tcPr>
          <w:p w14:paraId="15085D60" w14:textId="49D17594" w:rsidR="00DC0EA3" w:rsidRPr="00DC0EA3" w:rsidRDefault="00DC0EA3" w:rsidP="002B1263">
            <w:pPr>
              <w:jc w:val="center"/>
              <w:rPr>
                <w:b/>
                <w:color w:val="000000"/>
                <w:sz w:val="20"/>
                <w:szCs w:val="20"/>
              </w:rPr>
            </w:pPr>
            <w:r w:rsidRPr="00DC0EA3">
              <w:rPr>
                <w:b/>
                <w:color w:val="000000"/>
                <w:sz w:val="20"/>
                <w:szCs w:val="20"/>
              </w:rPr>
              <w:t>CHBW</w:t>
            </w:r>
          </w:p>
        </w:tc>
      </w:tr>
      <w:tr w:rsidR="00BA232B" w14:paraId="057B88DD" w14:textId="77777777" w:rsidTr="002B1263">
        <w:tc>
          <w:tcPr>
            <w:cnfStyle w:val="000010000000" w:firstRow="0" w:lastRow="0" w:firstColumn="0" w:lastColumn="0" w:oddVBand="1" w:evenVBand="0" w:oddHBand="0" w:evenHBand="0" w:firstRowFirstColumn="0" w:firstRowLastColumn="0" w:lastRowFirstColumn="0" w:lastRowLastColumn="0"/>
            <w:tcW w:w="1868" w:type="dxa"/>
          </w:tcPr>
          <w:p w14:paraId="49CE841D" w14:textId="765DFBE8" w:rsidR="00DC0EA3" w:rsidRPr="00DC0EA3" w:rsidRDefault="00DC0EA3" w:rsidP="002B1263">
            <w:pPr>
              <w:jc w:val="center"/>
              <w:rPr>
                <w:b/>
                <w:lang w:eastAsia="en-US"/>
              </w:rPr>
            </w:pPr>
            <w:r w:rsidRPr="00DC0EA3">
              <w:rPr>
                <w:b/>
                <w:lang w:eastAsia="en-US"/>
              </w:rPr>
              <w:t>Modulation</w:t>
            </w:r>
          </w:p>
        </w:tc>
        <w:tc>
          <w:tcPr>
            <w:cnfStyle w:val="000001000000" w:firstRow="0" w:lastRow="0" w:firstColumn="0" w:lastColumn="0" w:oddVBand="0" w:evenVBand="1" w:oddHBand="0" w:evenHBand="0" w:firstRowFirstColumn="0" w:firstRowLastColumn="0" w:lastRowFirstColumn="0" w:lastRowLastColumn="0"/>
            <w:tcW w:w="1868" w:type="dxa"/>
            <w:tcBorders>
              <w:bottom w:val="single" w:sz="4" w:space="0" w:color="auto"/>
            </w:tcBorders>
            <w:shd w:val="clear" w:color="auto" w:fill="auto"/>
          </w:tcPr>
          <w:p w14:paraId="12AF33F0" w14:textId="2F0AEB89" w:rsidR="00DC0EA3" w:rsidRDefault="00DC0EA3" w:rsidP="002B1263">
            <w:pPr>
              <w:jc w:val="center"/>
              <w:rPr>
                <w:lang w:eastAsia="en-US"/>
              </w:rPr>
            </w:pPr>
            <w:r>
              <w:rPr>
                <w:color w:val="000000"/>
                <w:sz w:val="20"/>
                <w:szCs w:val="20"/>
              </w:rPr>
              <w:t>400 MHz</w:t>
            </w:r>
          </w:p>
        </w:tc>
        <w:tc>
          <w:tcPr>
            <w:cnfStyle w:val="000010000000" w:firstRow="0" w:lastRow="0" w:firstColumn="0" w:lastColumn="0" w:oddVBand="1" w:evenVBand="0" w:oddHBand="0" w:evenHBand="0" w:firstRowFirstColumn="0" w:firstRowLastColumn="0" w:lastRowFirstColumn="0" w:lastRowLastColumn="0"/>
            <w:tcW w:w="1868" w:type="dxa"/>
            <w:tcBorders>
              <w:bottom w:val="single" w:sz="4" w:space="0" w:color="auto"/>
            </w:tcBorders>
            <w:shd w:val="clear" w:color="auto" w:fill="auto"/>
          </w:tcPr>
          <w:p w14:paraId="66684B23" w14:textId="0C09E254" w:rsidR="00DC0EA3" w:rsidRDefault="00DC0EA3" w:rsidP="002B1263">
            <w:pPr>
              <w:jc w:val="center"/>
              <w:rPr>
                <w:lang w:eastAsia="en-US"/>
              </w:rPr>
            </w:pPr>
            <w:r>
              <w:rPr>
                <w:color w:val="000000"/>
                <w:sz w:val="20"/>
                <w:szCs w:val="20"/>
              </w:rPr>
              <w:t>200 MHz</w:t>
            </w:r>
          </w:p>
        </w:tc>
        <w:tc>
          <w:tcPr>
            <w:cnfStyle w:val="000001000000" w:firstRow="0" w:lastRow="0" w:firstColumn="0" w:lastColumn="0" w:oddVBand="0" w:evenVBand="1" w:oddHBand="0" w:evenHBand="0" w:firstRowFirstColumn="0" w:firstRowLastColumn="0" w:lastRowFirstColumn="0" w:lastRowLastColumn="0"/>
            <w:tcW w:w="1868" w:type="dxa"/>
            <w:tcBorders>
              <w:bottom w:val="single" w:sz="4" w:space="0" w:color="auto"/>
            </w:tcBorders>
            <w:shd w:val="clear" w:color="auto" w:fill="auto"/>
          </w:tcPr>
          <w:p w14:paraId="4A176C75" w14:textId="4D518F01" w:rsidR="00DC0EA3" w:rsidRDefault="00DC0EA3" w:rsidP="002B1263">
            <w:pPr>
              <w:jc w:val="center"/>
              <w:rPr>
                <w:lang w:eastAsia="en-US"/>
              </w:rPr>
            </w:pPr>
            <w:r>
              <w:rPr>
                <w:color w:val="000000"/>
                <w:sz w:val="20"/>
                <w:szCs w:val="20"/>
              </w:rPr>
              <w:t>100 MHz</w:t>
            </w:r>
          </w:p>
        </w:tc>
        <w:tc>
          <w:tcPr>
            <w:cnfStyle w:val="000010000000" w:firstRow="0" w:lastRow="0" w:firstColumn="0" w:lastColumn="0" w:oddVBand="1" w:evenVBand="0" w:oddHBand="0" w:evenHBand="0" w:firstRowFirstColumn="0" w:firstRowLastColumn="0" w:lastRowFirstColumn="0" w:lastRowLastColumn="0"/>
            <w:tcW w:w="1868" w:type="dxa"/>
            <w:tcBorders>
              <w:bottom w:val="single" w:sz="4" w:space="0" w:color="auto"/>
            </w:tcBorders>
            <w:shd w:val="clear" w:color="auto" w:fill="auto"/>
          </w:tcPr>
          <w:p w14:paraId="7FA8B02C" w14:textId="3D97F861" w:rsidR="00DC0EA3" w:rsidRDefault="00DC0EA3" w:rsidP="002B1263">
            <w:pPr>
              <w:jc w:val="center"/>
              <w:rPr>
                <w:lang w:eastAsia="en-US"/>
              </w:rPr>
            </w:pPr>
            <w:r>
              <w:rPr>
                <w:color w:val="000000"/>
                <w:sz w:val="20"/>
                <w:szCs w:val="20"/>
              </w:rPr>
              <w:t>50 MHz</w:t>
            </w:r>
          </w:p>
        </w:tc>
      </w:tr>
      <w:tr w:rsidR="00DC0EA3" w14:paraId="6ECDB6BA" w14:textId="77777777" w:rsidTr="002B12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6F3E49F1" w14:textId="58EB0B7D" w:rsidR="00DC0EA3" w:rsidRPr="00DC0EA3" w:rsidRDefault="00DC0EA3" w:rsidP="002B1263">
            <w:pPr>
              <w:spacing w:after="0" w:line="240" w:lineRule="auto"/>
              <w:jc w:val="center"/>
              <w:rPr>
                <w:color w:val="000000"/>
                <w:sz w:val="20"/>
                <w:szCs w:val="20"/>
                <w:lang w:eastAsia="en-US"/>
              </w:rPr>
            </w:pPr>
            <w:proofErr w:type="spellStart"/>
            <w:r>
              <w:rPr>
                <w:color w:val="000000"/>
                <w:sz w:val="20"/>
                <w:szCs w:val="20"/>
              </w:rPr>
              <w:t>PHBPsk</w:t>
            </w:r>
            <w:proofErr w:type="spellEnd"/>
            <w:r>
              <w:rPr>
                <w:color w:val="000000"/>
                <w:sz w:val="20"/>
                <w:szCs w:val="20"/>
              </w:rPr>
              <w:t xml:space="preserve"> DFT-s-OFDM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3A7A394" w14:textId="09044C18" w:rsidR="00DC0EA3" w:rsidRDefault="00DC0EA3" w:rsidP="002B1263">
            <w:pPr>
              <w:jc w:val="center"/>
              <w:rPr>
                <w:lang w:eastAsia="en-US"/>
              </w:rPr>
            </w:pPr>
            <w:r>
              <w:rPr>
                <w:color w:val="000000"/>
                <w:sz w:val="20"/>
                <w:szCs w:val="20"/>
              </w:rPr>
              <w:t>2</w:t>
            </w:r>
            <w:r w:rsidR="00542B0E">
              <w:rPr>
                <w:color w:val="000000"/>
                <w:sz w:val="20"/>
                <w:szCs w:val="20"/>
              </w:rPr>
              <w:t>.2</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113B3684" w14:textId="0B77B228" w:rsidR="00DC0EA3" w:rsidRDefault="00DC0EA3" w:rsidP="002B1263">
            <w:pPr>
              <w:jc w:val="center"/>
              <w:rPr>
                <w:lang w:eastAsia="en-US"/>
              </w:rPr>
            </w:pPr>
            <w:r>
              <w:rPr>
                <w:color w:val="000000"/>
                <w:sz w:val="20"/>
                <w:szCs w:val="20"/>
              </w:rPr>
              <w:t>1.8</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27A71FF3" w14:textId="09FA5258" w:rsidR="00DC0EA3" w:rsidRPr="006426F8" w:rsidRDefault="00DC0EA3" w:rsidP="002B1263">
            <w:pPr>
              <w:jc w:val="center"/>
              <w:rPr>
                <w:lang w:eastAsia="en-US"/>
              </w:rPr>
            </w:pPr>
            <w:r w:rsidRPr="006426F8">
              <w:rPr>
                <w:color w:val="000000"/>
                <w:sz w:val="20"/>
                <w:szCs w:val="20"/>
              </w:rPr>
              <w:t>1.7</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51817761" w14:textId="6335BB14" w:rsidR="00DC0EA3" w:rsidRPr="006426F8" w:rsidRDefault="00DC0EA3" w:rsidP="002B1263">
            <w:pPr>
              <w:jc w:val="center"/>
              <w:rPr>
                <w:lang w:eastAsia="en-US"/>
              </w:rPr>
            </w:pPr>
            <w:r w:rsidRPr="006426F8">
              <w:rPr>
                <w:color w:val="000000"/>
                <w:sz w:val="20"/>
                <w:szCs w:val="20"/>
              </w:rPr>
              <w:t>1.7</w:t>
            </w:r>
          </w:p>
        </w:tc>
      </w:tr>
      <w:tr w:rsidR="00BA232B" w14:paraId="53078262" w14:textId="77777777" w:rsidTr="002B1263">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64E7EC63" w14:textId="5AB01753" w:rsidR="00BA232B" w:rsidRPr="00DC0EA3" w:rsidRDefault="00BA232B" w:rsidP="002B1263">
            <w:pPr>
              <w:spacing w:after="0" w:line="240" w:lineRule="auto"/>
              <w:jc w:val="center"/>
              <w:rPr>
                <w:color w:val="000000"/>
                <w:sz w:val="20"/>
                <w:szCs w:val="20"/>
                <w:lang w:eastAsia="en-US"/>
              </w:rPr>
            </w:pPr>
            <w:r>
              <w:rPr>
                <w:color w:val="000000"/>
                <w:sz w:val="20"/>
                <w:szCs w:val="20"/>
              </w:rPr>
              <w:t>QPSK DFT-s-OFDM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306484AE" w14:textId="1BC6FE10" w:rsidR="00BA232B" w:rsidRDefault="00542B0E" w:rsidP="002B1263">
            <w:pPr>
              <w:jc w:val="center"/>
              <w:rPr>
                <w:lang w:eastAsia="en-US"/>
              </w:rPr>
            </w:pPr>
            <w:r>
              <w:rPr>
                <w:color w:val="000000"/>
                <w:sz w:val="20"/>
                <w:szCs w:val="20"/>
              </w:rPr>
              <w:t>2.2</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1B42E493" w14:textId="7B57F46F" w:rsidR="00BA232B" w:rsidRDefault="00BA232B" w:rsidP="00542B0E">
            <w:pPr>
              <w:jc w:val="center"/>
              <w:rPr>
                <w:lang w:eastAsia="en-US"/>
              </w:rPr>
            </w:pPr>
            <w:r>
              <w:rPr>
                <w:color w:val="000000"/>
                <w:sz w:val="20"/>
                <w:szCs w:val="20"/>
              </w:rPr>
              <w:t>2</w:t>
            </w:r>
            <w:r w:rsidR="00C52DFB">
              <w:rPr>
                <w:color w:val="000000"/>
                <w:sz w:val="20"/>
                <w:szCs w:val="20"/>
              </w:rPr>
              <w:t>.</w:t>
            </w:r>
            <w:r w:rsidR="00542B0E">
              <w:rPr>
                <w:color w:val="000000"/>
                <w:sz w:val="20"/>
                <w:szCs w:val="20"/>
              </w:rPr>
              <w:t>1</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70479B50" w14:textId="20B71C6C" w:rsidR="00BA232B" w:rsidRPr="006426F8" w:rsidRDefault="00542B0E" w:rsidP="00542B0E">
            <w:pPr>
              <w:jc w:val="center"/>
              <w:rPr>
                <w:lang w:eastAsia="en-US"/>
              </w:rPr>
            </w:pPr>
            <w:r w:rsidRPr="006426F8">
              <w:rPr>
                <w:color w:val="000000"/>
                <w:sz w:val="20"/>
                <w:szCs w:val="20"/>
              </w:rPr>
              <w:t>2</w:t>
            </w:r>
            <w:r w:rsidR="00BA232B" w:rsidRPr="006426F8">
              <w:rPr>
                <w:color w:val="000000"/>
                <w:sz w:val="20"/>
                <w:szCs w:val="20"/>
              </w:rPr>
              <w:t>.</w:t>
            </w:r>
            <w:r w:rsidRPr="006426F8">
              <w:rPr>
                <w:color w:val="000000"/>
                <w:sz w:val="20"/>
                <w:szCs w:val="20"/>
              </w:rPr>
              <w:t>0</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061E49F2" w14:textId="0172FE16" w:rsidR="00BA232B" w:rsidRPr="006426F8" w:rsidRDefault="00542B0E" w:rsidP="00542B0E">
            <w:pPr>
              <w:jc w:val="center"/>
              <w:rPr>
                <w:lang w:eastAsia="en-US"/>
              </w:rPr>
            </w:pPr>
            <w:r w:rsidRPr="006426F8">
              <w:rPr>
                <w:color w:val="000000"/>
                <w:sz w:val="20"/>
                <w:szCs w:val="20"/>
              </w:rPr>
              <w:t>2.0</w:t>
            </w:r>
          </w:p>
        </w:tc>
      </w:tr>
      <w:tr w:rsidR="00BA232B" w14:paraId="230F7A5F" w14:textId="77777777" w:rsidTr="002B12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6221CFA7" w14:textId="1907405A" w:rsidR="00BA232B" w:rsidRDefault="00BA232B" w:rsidP="002B1263">
            <w:pPr>
              <w:spacing w:after="0" w:line="240" w:lineRule="auto"/>
              <w:jc w:val="center"/>
              <w:rPr>
                <w:lang w:eastAsia="en-US"/>
              </w:rPr>
            </w:pPr>
            <w:r>
              <w:rPr>
                <w:color w:val="000000"/>
                <w:sz w:val="20"/>
                <w:szCs w:val="20"/>
              </w:rPr>
              <w:t>Q64 DFT-s-OFDM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62822A4" w14:textId="72506F99" w:rsidR="00BA232B" w:rsidRDefault="00BA232B" w:rsidP="002B1263">
            <w:pPr>
              <w:jc w:val="center"/>
              <w:rPr>
                <w:lang w:eastAsia="en-US"/>
              </w:rPr>
            </w:pPr>
            <w:r>
              <w:rPr>
                <w:color w:val="000000"/>
                <w:sz w:val="20"/>
                <w:szCs w:val="20"/>
              </w:rPr>
              <w:t>3</w:t>
            </w:r>
            <w:r w:rsidR="00542B0E">
              <w:rPr>
                <w:color w:val="000000"/>
                <w:sz w:val="20"/>
                <w:szCs w:val="20"/>
              </w:rPr>
              <w:t>.2</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0CC5D9C7" w14:textId="1F7389BF" w:rsidR="00BA232B" w:rsidRDefault="00BA232B" w:rsidP="00542B0E">
            <w:pPr>
              <w:jc w:val="center"/>
              <w:rPr>
                <w:lang w:eastAsia="en-US"/>
              </w:rPr>
            </w:pPr>
            <w:r>
              <w:rPr>
                <w:color w:val="000000"/>
                <w:sz w:val="20"/>
                <w:szCs w:val="20"/>
              </w:rPr>
              <w:t>2.</w:t>
            </w:r>
            <w:r w:rsidR="00542B0E">
              <w:rPr>
                <w:color w:val="000000"/>
                <w:sz w:val="20"/>
                <w:szCs w:val="20"/>
              </w:rPr>
              <w:t>3</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1D4065DC" w14:textId="7383109E" w:rsidR="00BA232B" w:rsidRPr="006426F8" w:rsidRDefault="00542B0E" w:rsidP="002B1263">
            <w:pPr>
              <w:jc w:val="center"/>
              <w:rPr>
                <w:lang w:eastAsia="en-US"/>
              </w:rPr>
            </w:pPr>
            <w:r w:rsidRPr="006426F8">
              <w:rPr>
                <w:color w:val="000000"/>
                <w:sz w:val="20"/>
                <w:szCs w:val="20"/>
              </w:rPr>
              <w:t>2.0</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A907619" w14:textId="68C9DDC6" w:rsidR="00BA232B" w:rsidRPr="006426F8" w:rsidRDefault="00542B0E" w:rsidP="00542B0E">
            <w:pPr>
              <w:jc w:val="center"/>
              <w:rPr>
                <w:lang w:eastAsia="en-US"/>
              </w:rPr>
            </w:pPr>
            <w:r w:rsidRPr="006426F8">
              <w:rPr>
                <w:color w:val="000000"/>
                <w:sz w:val="20"/>
                <w:szCs w:val="20"/>
              </w:rPr>
              <w:t>2.0</w:t>
            </w:r>
          </w:p>
        </w:tc>
      </w:tr>
      <w:tr w:rsidR="00BA232B" w14:paraId="541BD2F8" w14:textId="77777777" w:rsidTr="002B1263">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5849880F" w14:textId="483538E6" w:rsidR="00BA232B" w:rsidRDefault="00BA232B" w:rsidP="002B1263">
            <w:pPr>
              <w:spacing w:after="0" w:line="240" w:lineRule="auto"/>
              <w:jc w:val="center"/>
              <w:rPr>
                <w:color w:val="000000"/>
                <w:sz w:val="20"/>
                <w:szCs w:val="20"/>
              </w:rPr>
            </w:pPr>
            <w:r>
              <w:rPr>
                <w:color w:val="000000"/>
                <w:sz w:val="20"/>
                <w:szCs w:val="20"/>
              </w:rPr>
              <w:lastRenderedPageBreak/>
              <w:t>QPSK CP-OFDM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17F58317" w14:textId="33A8AD34" w:rsidR="00BA232B" w:rsidRDefault="00542B0E" w:rsidP="002B1263">
            <w:pPr>
              <w:jc w:val="center"/>
              <w:rPr>
                <w:lang w:eastAsia="en-US"/>
              </w:rPr>
            </w:pPr>
            <w:r>
              <w:rPr>
                <w:color w:val="000000"/>
                <w:sz w:val="20"/>
                <w:szCs w:val="20"/>
              </w:rPr>
              <w:t>3.0</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0B2C273" w14:textId="75196520" w:rsidR="00BA232B" w:rsidRDefault="00BA232B" w:rsidP="00542B0E">
            <w:pPr>
              <w:jc w:val="center"/>
              <w:rPr>
                <w:lang w:eastAsia="en-US"/>
              </w:rPr>
            </w:pPr>
            <w:r>
              <w:rPr>
                <w:color w:val="000000"/>
                <w:sz w:val="20"/>
                <w:szCs w:val="20"/>
              </w:rPr>
              <w:t>2.</w:t>
            </w:r>
            <w:r w:rsidR="00542B0E">
              <w:rPr>
                <w:color w:val="000000"/>
                <w:sz w:val="20"/>
                <w:szCs w:val="20"/>
              </w:rPr>
              <w:t>6</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24DA9F5A" w14:textId="2DB159CC" w:rsidR="00BA232B" w:rsidRPr="006426F8" w:rsidRDefault="00BA232B" w:rsidP="00542B0E">
            <w:pPr>
              <w:jc w:val="center"/>
              <w:rPr>
                <w:lang w:eastAsia="en-US"/>
              </w:rPr>
            </w:pPr>
            <w:r w:rsidRPr="006426F8">
              <w:rPr>
                <w:color w:val="000000"/>
                <w:sz w:val="20"/>
                <w:szCs w:val="20"/>
              </w:rPr>
              <w:t>2.</w:t>
            </w:r>
            <w:r w:rsidR="00542B0E" w:rsidRPr="006426F8">
              <w:rPr>
                <w:color w:val="000000"/>
                <w:sz w:val="20"/>
                <w:szCs w:val="20"/>
              </w:rPr>
              <w:t>5</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722016E9" w14:textId="7FB118EF" w:rsidR="00BA232B" w:rsidRPr="006426F8" w:rsidRDefault="00BA232B" w:rsidP="002B1263">
            <w:pPr>
              <w:jc w:val="center"/>
              <w:rPr>
                <w:lang w:eastAsia="en-US"/>
              </w:rPr>
            </w:pPr>
            <w:r w:rsidRPr="006426F8">
              <w:rPr>
                <w:color w:val="000000"/>
                <w:sz w:val="20"/>
                <w:szCs w:val="20"/>
              </w:rPr>
              <w:t>2.4</w:t>
            </w:r>
          </w:p>
        </w:tc>
      </w:tr>
      <w:tr w:rsidR="00BA232B" w14:paraId="2E96649E" w14:textId="77777777" w:rsidTr="002B12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2C0D8430" w14:textId="3898B64F" w:rsidR="00BA232B" w:rsidRDefault="00BA232B" w:rsidP="002B1263">
            <w:pPr>
              <w:spacing w:after="0" w:line="240" w:lineRule="auto"/>
              <w:jc w:val="center"/>
              <w:rPr>
                <w:color w:val="000000"/>
                <w:sz w:val="20"/>
                <w:szCs w:val="20"/>
              </w:rPr>
            </w:pPr>
            <w:r>
              <w:rPr>
                <w:color w:val="000000"/>
                <w:sz w:val="20"/>
                <w:szCs w:val="20"/>
              </w:rPr>
              <w:t>Q64 CP-OFDM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1D94EEA5" w14:textId="3DE72704" w:rsidR="00BA232B" w:rsidRDefault="00542B0E" w:rsidP="002B1263">
            <w:pPr>
              <w:jc w:val="center"/>
              <w:rPr>
                <w:lang w:eastAsia="en-US"/>
              </w:rPr>
            </w:pPr>
            <w:r>
              <w:rPr>
                <w:color w:val="000000"/>
                <w:sz w:val="20"/>
                <w:szCs w:val="20"/>
              </w:rPr>
              <w:t>4.2</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7593F52C" w14:textId="37D03799" w:rsidR="00BA232B" w:rsidRDefault="00BA232B" w:rsidP="00542B0E">
            <w:pPr>
              <w:jc w:val="center"/>
              <w:rPr>
                <w:lang w:eastAsia="en-US"/>
              </w:rPr>
            </w:pPr>
            <w:r>
              <w:rPr>
                <w:color w:val="000000"/>
                <w:sz w:val="20"/>
                <w:szCs w:val="20"/>
              </w:rPr>
              <w:t>2.</w:t>
            </w:r>
            <w:r w:rsidR="00542B0E">
              <w:rPr>
                <w:color w:val="000000"/>
                <w:sz w:val="20"/>
                <w:szCs w:val="20"/>
              </w:rPr>
              <w:t>9</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83192E4" w14:textId="6F7909E2" w:rsidR="00BA232B" w:rsidRPr="006426F8" w:rsidRDefault="00857971" w:rsidP="00542B0E">
            <w:pPr>
              <w:jc w:val="center"/>
              <w:rPr>
                <w:lang w:eastAsia="en-US"/>
              </w:rPr>
            </w:pPr>
            <w:r w:rsidRPr="006426F8">
              <w:rPr>
                <w:color w:val="000000"/>
                <w:sz w:val="20"/>
                <w:szCs w:val="20"/>
              </w:rPr>
              <w:t>2.</w:t>
            </w:r>
            <w:r w:rsidR="00542B0E" w:rsidRPr="006426F8">
              <w:rPr>
                <w:color w:val="000000"/>
                <w:sz w:val="20"/>
                <w:szCs w:val="20"/>
              </w:rPr>
              <w:t>5</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30DD230D" w14:textId="3661EDEC" w:rsidR="00BA232B" w:rsidRPr="006426F8" w:rsidRDefault="00857971" w:rsidP="002B1263">
            <w:pPr>
              <w:jc w:val="center"/>
              <w:rPr>
                <w:lang w:eastAsia="en-US"/>
              </w:rPr>
            </w:pPr>
            <w:r w:rsidRPr="006426F8">
              <w:rPr>
                <w:color w:val="000000"/>
                <w:sz w:val="20"/>
                <w:szCs w:val="20"/>
              </w:rPr>
              <w:t>2.4</w:t>
            </w:r>
          </w:p>
        </w:tc>
      </w:tr>
    </w:tbl>
    <w:p w14:paraId="7B681E20" w14:textId="5FBD815B" w:rsidR="00EC3E45" w:rsidRDefault="00EC3E45" w:rsidP="006F030D">
      <w:pPr>
        <w:jc w:val="center"/>
        <w:rPr>
          <w:lang w:eastAsia="en-US"/>
        </w:rPr>
      </w:pPr>
    </w:p>
    <w:p w14:paraId="06680611" w14:textId="77777777" w:rsidR="006F030D" w:rsidRDefault="006F030D" w:rsidP="006F030D">
      <w:pPr>
        <w:jc w:val="center"/>
        <w:rPr>
          <w:lang w:eastAsia="en-US"/>
        </w:rPr>
      </w:pPr>
    </w:p>
    <w:p w14:paraId="26A7E4EA" w14:textId="4C7D0D08" w:rsidR="00EC3E45" w:rsidRPr="00270A28" w:rsidRDefault="00EC3E45" w:rsidP="00EC3E45">
      <w:pPr>
        <w:jc w:val="center"/>
        <w:rPr>
          <w:lang w:eastAsia="en-US"/>
        </w:rPr>
      </w:pPr>
      <w:r w:rsidRPr="0093578C">
        <w:rPr>
          <w:lang w:eastAsia="en-US"/>
        </w:rPr>
        <w:t xml:space="preserve">Table </w:t>
      </w:r>
      <w:r w:rsidR="00BD0503">
        <w:rPr>
          <w:lang w:eastAsia="en-US"/>
        </w:rPr>
        <w:t>2</w:t>
      </w:r>
      <w:r w:rsidRPr="0093578C">
        <w:rPr>
          <w:lang w:eastAsia="en-US"/>
        </w:rPr>
        <w:t xml:space="preserve">: </w:t>
      </w:r>
      <w:r>
        <w:rPr>
          <w:lang w:eastAsia="en-US"/>
        </w:rPr>
        <w:t>EVM</w:t>
      </w:r>
      <w:r w:rsidR="00232045">
        <w:rPr>
          <w:lang w:eastAsia="en-US"/>
        </w:rPr>
        <w:t xml:space="preserve"> </w:t>
      </w:r>
      <w:r>
        <w:rPr>
          <w:lang w:eastAsia="en-US"/>
        </w:rPr>
        <w:t xml:space="preserve">MU </w:t>
      </w:r>
      <w:r w:rsidR="00232045">
        <w:rPr>
          <w:lang w:eastAsia="en-US"/>
        </w:rPr>
        <w:t xml:space="preserve">(%) </w:t>
      </w:r>
      <w:r>
        <w:rPr>
          <w:lang w:eastAsia="en-US"/>
        </w:rPr>
        <w:t>for PC3, FR2b IFF 30cm Quiet Zone</w:t>
      </w:r>
    </w:p>
    <w:tbl>
      <w:tblPr>
        <w:tblStyle w:val="EinfacheTabelle2"/>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8"/>
        <w:gridCol w:w="1868"/>
        <w:gridCol w:w="1868"/>
        <w:gridCol w:w="1868"/>
        <w:gridCol w:w="1868"/>
      </w:tblGrid>
      <w:tr w:rsidR="00EC3E45" w14:paraId="698CDCA9" w14:textId="77777777" w:rsidTr="002B12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68" w:type="dxa"/>
            <w:tcBorders>
              <w:top w:val="none" w:sz="0" w:space="0" w:color="auto"/>
              <w:left w:val="none" w:sz="0" w:space="0" w:color="auto"/>
              <w:bottom w:val="none" w:sz="0" w:space="0" w:color="auto"/>
              <w:right w:val="none" w:sz="0" w:space="0" w:color="auto"/>
            </w:tcBorders>
          </w:tcPr>
          <w:p w14:paraId="1205A5E6" w14:textId="7A55493F" w:rsidR="00EC3E45" w:rsidRDefault="002B1263" w:rsidP="002B1263">
            <w:pPr>
              <w:jc w:val="center"/>
              <w:rPr>
                <w:lang w:eastAsia="en-US"/>
              </w:rPr>
            </w:pPr>
            <w:r w:rsidRPr="002B1263">
              <w:rPr>
                <w:b/>
                <w:lang w:eastAsia="en-US"/>
              </w:rPr>
              <w:t xml:space="preserve">EVM </w:t>
            </w:r>
            <w:r w:rsidR="00A1067F">
              <w:rPr>
                <w:b/>
                <w:lang w:eastAsia="en-US"/>
              </w:rPr>
              <w:t xml:space="preserve">MU </w:t>
            </w:r>
            <w:r w:rsidRPr="002B1263">
              <w:rPr>
                <w:b/>
                <w:lang w:eastAsia="en-US"/>
              </w:rPr>
              <w:t>(%)</w:t>
            </w:r>
          </w:p>
        </w:tc>
        <w:tc>
          <w:tcPr>
            <w:cnfStyle w:val="000001000000" w:firstRow="0" w:lastRow="0" w:firstColumn="0" w:lastColumn="0" w:oddVBand="0" w:evenVBand="1" w:oddHBand="0" w:evenHBand="0" w:firstRowFirstColumn="0" w:firstRowLastColumn="0" w:lastRowFirstColumn="0" w:lastRowLastColumn="0"/>
            <w:tcW w:w="7472" w:type="dxa"/>
            <w:gridSpan w:val="4"/>
            <w:tcBorders>
              <w:top w:val="none" w:sz="0" w:space="0" w:color="auto"/>
              <w:left w:val="none" w:sz="0" w:space="0" w:color="auto"/>
              <w:bottom w:val="none" w:sz="0" w:space="0" w:color="auto"/>
              <w:right w:val="none" w:sz="0" w:space="0" w:color="auto"/>
            </w:tcBorders>
            <w:shd w:val="clear" w:color="auto" w:fill="auto"/>
          </w:tcPr>
          <w:p w14:paraId="7DBA2791" w14:textId="77777777" w:rsidR="00EC3E45" w:rsidRPr="00DC0EA3" w:rsidRDefault="00EC3E45" w:rsidP="002B1263">
            <w:pPr>
              <w:jc w:val="center"/>
              <w:rPr>
                <w:b/>
                <w:color w:val="000000"/>
                <w:sz w:val="20"/>
                <w:szCs w:val="20"/>
              </w:rPr>
            </w:pPr>
            <w:r w:rsidRPr="00DC0EA3">
              <w:rPr>
                <w:b/>
                <w:color w:val="000000"/>
                <w:sz w:val="20"/>
                <w:szCs w:val="20"/>
              </w:rPr>
              <w:t>CHBW</w:t>
            </w:r>
          </w:p>
        </w:tc>
      </w:tr>
      <w:tr w:rsidR="00EC3E45" w14:paraId="0C48F839" w14:textId="77777777" w:rsidTr="002B1263">
        <w:tc>
          <w:tcPr>
            <w:cnfStyle w:val="000010000000" w:firstRow="0" w:lastRow="0" w:firstColumn="0" w:lastColumn="0" w:oddVBand="1" w:evenVBand="0" w:oddHBand="0" w:evenHBand="0" w:firstRowFirstColumn="0" w:firstRowLastColumn="0" w:lastRowFirstColumn="0" w:lastRowLastColumn="0"/>
            <w:tcW w:w="1868" w:type="dxa"/>
          </w:tcPr>
          <w:p w14:paraId="5BFA2A51" w14:textId="77777777" w:rsidR="00EC3E45" w:rsidRPr="00DC0EA3" w:rsidRDefault="00EC3E45" w:rsidP="002B1263">
            <w:pPr>
              <w:jc w:val="center"/>
              <w:rPr>
                <w:b/>
                <w:lang w:eastAsia="en-US"/>
              </w:rPr>
            </w:pPr>
            <w:r w:rsidRPr="00DC0EA3">
              <w:rPr>
                <w:b/>
                <w:lang w:eastAsia="en-US"/>
              </w:rPr>
              <w:t>Modulation</w:t>
            </w:r>
          </w:p>
        </w:tc>
        <w:tc>
          <w:tcPr>
            <w:cnfStyle w:val="000001000000" w:firstRow="0" w:lastRow="0" w:firstColumn="0" w:lastColumn="0" w:oddVBand="0" w:evenVBand="1" w:oddHBand="0" w:evenHBand="0" w:firstRowFirstColumn="0" w:firstRowLastColumn="0" w:lastRowFirstColumn="0" w:lastRowLastColumn="0"/>
            <w:tcW w:w="1868" w:type="dxa"/>
            <w:tcBorders>
              <w:bottom w:val="single" w:sz="4" w:space="0" w:color="auto"/>
            </w:tcBorders>
            <w:shd w:val="clear" w:color="auto" w:fill="auto"/>
          </w:tcPr>
          <w:p w14:paraId="273646FC" w14:textId="77777777" w:rsidR="00EC3E45" w:rsidRDefault="00EC3E45" w:rsidP="002B1263">
            <w:pPr>
              <w:jc w:val="center"/>
              <w:rPr>
                <w:lang w:eastAsia="en-US"/>
              </w:rPr>
            </w:pPr>
            <w:r>
              <w:rPr>
                <w:color w:val="000000"/>
                <w:sz w:val="20"/>
                <w:szCs w:val="20"/>
              </w:rPr>
              <w:t>400 MHz</w:t>
            </w:r>
          </w:p>
        </w:tc>
        <w:tc>
          <w:tcPr>
            <w:cnfStyle w:val="000010000000" w:firstRow="0" w:lastRow="0" w:firstColumn="0" w:lastColumn="0" w:oddVBand="1" w:evenVBand="0" w:oddHBand="0" w:evenHBand="0" w:firstRowFirstColumn="0" w:firstRowLastColumn="0" w:lastRowFirstColumn="0" w:lastRowLastColumn="0"/>
            <w:tcW w:w="1868" w:type="dxa"/>
            <w:tcBorders>
              <w:bottom w:val="single" w:sz="4" w:space="0" w:color="auto"/>
            </w:tcBorders>
            <w:shd w:val="clear" w:color="auto" w:fill="auto"/>
          </w:tcPr>
          <w:p w14:paraId="684DF80D" w14:textId="77777777" w:rsidR="00EC3E45" w:rsidRDefault="00EC3E45" w:rsidP="002B1263">
            <w:pPr>
              <w:jc w:val="center"/>
              <w:rPr>
                <w:lang w:eastAsia="en-US"/>
              </w:rPr>
            </w:pPr>
            <w:r>
              <w:rPr>
                <w:color w:val="000000"/>
                <w:sz w:val="20"/>
                <w:szCs w:val="20"/>
              </w:rPr>
              <w:t>200 MHz</w:t>
            </w:r>
          </w:p>
        </w:tc>
        <w:tc>
          <w:tcPr>
            <w:cnfStyle w:val="000001000000" w:firstRow="0" w:lastRow="0" w:firstColumn="0" w:lastColumn="0" w:oddVBand="0" w:evenVBand="1" w:oddHBand="0" w:evenHBand="0" w:firstRowFirstColumn="0" w:firstRowLastColumn="0" w:lastRowFirstColumn="0" w:lastRowLastColumn="0"/>
            <w:tcW w:w="1868" w:type="dxa"/>
            <w:tcBorders>
              <w:bottom w:val="single" w:sz="4" w:space="0" w:color="auto"/>
            </w:tcBorders>
            <w:shd w:val="clear" w:color="auto" w:fill="auto"/>
          </w:tcPr>
          <w:p w14:paraId="12320802" w14:textId="77777777" w:rsidR="00EC3E45" w:rsidRDefault="00EC3E45" w:rsidP="002B1263">
            <w:pPr>
              <w:jc w:val="center"/>
              <w:rPr>
                <w:lang w:eastAsia="en-US"/>
              </w:rPr>
            </w:pPr>
            <w:r>
              <w:rPr>
                <w:color w:val="000000"/>
                <w:sz w:val="20"/>
                <w:szCs w:val="20"/>
              </w:rPr>
              <w:t>100 MHz</w:t>
            </w:r>
          </w:p>
        </w:tc>
        <w:tc>
          <w:tcPr>
            <w:cnfStyle w:val="000010000000" w:firstRow="0" w:lastRow="0" w:firstColumn="0" w:lastColumn="0" w:oddVBand="1" w:evenVBand="0" w:oddHBand="0" w:evenHBand="0" w:firstRowFirstColumn="0" w:firstRowLastColumn="0" w:lastRowFirstColumn="0" w:lastRowLastColumn="0"/>
            <w:tcW w:w="1868" w:type="dxa"/>
            <w:tcBorders>
              <w:bottom w:val="single" w:sz="4" w:space="0" w:color="auto"/>
            </w:tcBorders>
            <w:shd w:val="clear" w:color="auto" w:fill="auto"/>
          </w:tcPr>
          <w:p w14:paraId="2469DCD1" w14:textId="33CAA927" w:rsidR="00EC3E45" w:rsidRDefault="00EC3E45" w:rsidP="002B1263">
            <w:pPr>
              <w:jc w:val="center"/>
              <w:rPr>
                <w:lang w:eastAsia="en-US"/>
              </w:rPr>
            </w:pPr>
            <w:r>
              <w:rPr>
                <w:color w:val="000000"/>
                <w:sz w:val="20"/>
                <w:szCs w:val="20"/>
              </w:rPr>
              <w:t>50 MHz</w:t>
            </w:r>
          </w:p>
        </w:tc>
      </w:tr>
      <w:tr w:rsidR="00BA232B" w14:paraId="61F9995C" w14:textId="77777777" w:rsidTr="002B12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66676252" w14:textId="77777777" w:rsidR="00BA232B" w:rsidRPr="00DC0EA3" w:rsidRDefault="00BA232B" w:rsidP="002B1263">
            <w:pPr>
              <w:spacing w:after="0" w:line="240" w:lineRule="auto"/>
              <w:jc w:val="center"/>
              <w:rPr>
                <w:color w:val="000000"/>
                <w:sz w:val="20"/>
                <w:szCs w:val="20"/>
                <w:lang w:eastAsia="en-US"/>
              </w:rPr>
            </w:pPr>
            <w:proofErr w:type="spellStart"/>
            <w:r>
              <w:rPr>
                <w:color w:val="000000"/>
                <w:sz w:val="20"/>
                <w:szCs w:val="20"/>
              </w:rPr>
              <w:t>PHBPsk</w:t>
            </w:r>
            <w:proofErr w:type="spellEnd"/>
            <w:r>
              <w:rPr>
                <w:color w:val="000000"/>
                <w:sz w:val="20"/>
                <w:szCs w:val="20"/>
              </w:rPr>
              <w:t xml:space="preserve"> DFT-s-OFDM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2733C5CC" w14:textId="6F03EEC7" w:rsidR="00BA232B" w:rsidRDefault="00482024" w:rsidP="002B1263">
            <w:pPr>
              <w:jc w:val="center"/>
              <w:rPr>
                <w:lang w:eastAsia="en-US"/>
              </w:rPr>
            </w:pPr>
            <w:r>
              <w:rPr>
                <w:color w:val="000000"/>
                <w:sz w:val="20"/>
                <w:szCs w:val="20"/>
              </w:rPr>
              <w:t>2.8</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0837ED11" w14:textId="4ED366D7" w:rsidR="00BA232B" w:rsidRDefault="00BA232B" w:rsidP="002B1263">
            <w:pPr>
              <w:jc w:val="center"/>
              <w:rPr>
                <w:lang w:eastAsia="en-US"/>
              </w:rPr>
            </w:pPr>
            <w:r>
              <w:rPr>
                <w:color w:val="000000"/>
                <w:sz w:val="20"/>
                <w:szCs w:val="20"/>
              </w:rPr>
              <w:t>2.2</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648E635D" w14:textId="70E38EDD" w:rsidR="00BA232B" w:rsidRDefault="00482024" w:rsidP="002B1263">
            <w:pPr>
              <w:jc w:val="center"/>
              <w:rPr>
                <w:lang w:eastAsia="en-US"/>
              </w:rPr>
            </w:pPr>
            <w:r>
              <w:rPr>
                <w:color w:val="000000"/>
                <w:sz w:val="20"/>
                <w:szCs w:val="20"/>
              </w:rPr>
              <w:t>2.0</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586DDD9" w14:textId="397C6E50" w:rsidR="00BA232B" w:rsidRDefault="00BA232B" w:rsidP="002B1263">
            <w:pPr>
              <w:jc w:val="center"/>
              <w:rPr>
                <w:lang w:eastAsia="en-US"/>
              </w:rPr>
            </w:pPr>
            <w:r>
              <w:rPr>
                <w:color w:val="000000"/>
                <w:sz w:val="20"/>
                <w:szCs w:val="20"/>
              </w:rPr>
              <w:t>1.9</w:t>
            </w:r>
          </w:p>
        </w:tc>
      </w:tr>
      <w:tr w:rsidR="00BA232B" w14:paraId="6D50CA8A" w14:textId="77777777" w:rsidTr="002B1263">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3F7D3BDC" w14:textId="77777777" w:rsidR="00BA232B" w:rsidRPr="00DC0EA3" w:rsidRDefault="00BA232B" w:rsidP="002B1263">
            <w:pPr>
              <w:spacing w:after="0" w:line="240" w:lineRule="auto"/>
              <w:jc w:val="center"/>
              <w:rPr>
                <w:color w:val="000000"/>
                <w:sz w:val="20"/>
                <w:szCs w:val="20"/>
                <w:lang w:eastAsia="en-US"/>
              </w:rPr>
            </w:pPr>
            <w:r>
              <w:rPr>
                <w:color w:val="000000"/>
                <w:sz w:val="20"/>
                <w:szCs w:val="20"/>
              </w:rPr>
              <w:t>QPSK DFT-s-OFDM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26E2DCE" w14:textId="35D7E0E5" w:rsidR="00BA232B" w:rsidRDefault="00482024" w:rsidP="002B1263">
            <w:pPr>
              <w:jc w:val="center"/>
              <w:rPr>
                <w:lang w:eastAsia="en-US"/>
              </w:rPr>
            </w:pPr>
            <w:r>
              <w:rPr>
                <w:color w:val="000000"/>
                <w:sz w:val="20"/>
                <w:szCs w:val="20"/>
              </w:rPr>
              <w:t>3.0</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17E00B3C" w14:textId="5F82BF9D" w:rsidR="00BA232B" w:rsidRDefault="00BA232B" w:rsidP="00482024">
            <w:pPr>
              <w:jc w:val="center"/>
              <w:rPr>
                <w:lang w:eastAsia="en-US"/>
              </w:rPr>
            </w:pPr>
            <w:r>
              <w:rPr>
                <w:color w:val="000000"/>
                <w:sz w:val="20"/>
                <w:szCs w:val="20"/>
              </w:rPr>
              <w:t>2.</w:t>
            </w:r>
            <w:r w:rsidR="00482024">
              <w:rPr>
                <w:color w:val="000000"/>
                <w:sz w:val="20"/>
                <w:szCs w:val="20"/>
              </w:rPr>
              <w:t>3</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091BB6A5" w14:textId="154CB357" w:rsidR="00BA232B" w:rsidRDefault="00482024" w:rsidP="002B1263">
            <w:pPr>
              <w:jc w:val="center"/>
              <w:rPr>
                <w:lang w:eastAsia="en-US"/>
              </w:rPr>
            </w:pPr>
            <w:r>
              <w:rPr>
                <w:color w:val="000000"/>
                <w:sz w:val="20"/>
                <w:szCs w:val="20"/>
              </w:rPr>
              <w:t>2.0</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073A941D" w14:textId="68704814" w:rsidR="00BA232B" w:rsidRDefault="00BA232B" w:rsidP="002B1263">
            <w:pPr>
              <w:jc w:val="center"/>
              <w:rPr>
                <w:lang w:eastAsia="en-US"/>
              </w:rPr>
            </w:pPr>
            <w:r>
              <w:rPr>
                <w:color w:val="000000"/>
                <w:sz w:val="20"/>
                <w:szCs w:val="20"/>
              </w:rPr>
              <w:t>1.9</w:t>
            </w:r>
          </w:p>
        </w:tc>
      </w:tr>
      <w:tr w:rsidR="00BA232B" w14:paraId="64FED4A1" w14:textId="77777777" w:rsidTr="002B12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4F76FE34" w14:textId="77777777" w:rsidR="00BA232B" w:rsidRDefault="00BA232B" w:rsidP="002B1263">
            <w:pPr>
              <w:spacing w:after="0" w:line="240" w:lineRule="auto"/>
              <w:jc w:val="center"/>
              <w:rPr>
                <w:lang w:eastAsia="en-US"/>
              </w:rPr>
            </w:pPr>
            <w:r>
              <w:rPr>
                <w:color w:val="000000"/>
                <w:sz w:val="20"/>
                <w:szCs w:val="20"/>
              </w:rPr>
              <w:t>Q64 DFT-s-OFDM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2302E44A" w14:textId="01DE6D9D" w:rsidR="00BA232B" w:rsidRDefault="00482024" w:rsidP="002B1263">
            <w:pPr>
              <w:jc w:val="center"/>
              <w:rPr>
                <w:lang w:eastAsia="en-US"/>
              </w:rPr>
            </w:pPr>
            <w:r>
              <w:rPr>
                <w:color w:val="000000"/>
                <w:sz w:val="20"/>
                <w:szCs w:val="20"/>
              </w:rPr>
              <w:t>4.8</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0FCA4BA" w14:textId="4B0D5E7B" w:rsidR="00BA232B" w:rsidRDefault="00BA232B" w:rsidP="002B1263">
            <w:pPr>
              <w:jc w:val="center"/>
              <w:rPr>
                <w:lang w:eastAsia="en-US"/>
              </w:rPr>
            </w:pPr>
            <w:r>
              <w:rPr>
                <w:color w:val="000000"/>
                <w:sz w:val="20"/>
                <w:szCs w:val="20"/>
              </w:rPr>
              <w:t>3.5</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3748561A" w14:textId="7FEAD9D5" w:rsidR="00BA232B" w:rsidRDefault="00482024" w:rsidP="002B1263">
            <w:pPr>
              <w:jc w:val="center"/>
              <w:rPr>
                <w:lang w:eastAsia="en-US"/>
              </w:rPr>
            </w:pPr>
            <w:r>
              <w:rPr>
                <w:color w:val="000000"/>
                <w:sz w:val="20"/>
                <w:szCs w:val="20"/>
              </w:rPr>
              <w:t>2.7</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6D1BF7D0" w14:textId="00AB33E2" w:rsidR="00BA232B" w:rsidRDefault="00BA232B" w:rsidP="00482024">
            <w:pPr>
              <w:jc w:val="center"/>
              <w:rPr>
                <w:lang w:eastAsia="en-US"/>
              </w:rPr>
            </w:pPr>
            <w:r>
              <w:rPr>
                <w:color w:val="000000"/>
                <w:sz w:val="20"/>
                <w:szCs w:val="20"/>
              </w:rPr>
              <w:t>2.</w:t>
            </w:r>
            <w:r w:rsidR="00482024">
              <w:rPr>
                <w:color w:val="000000"/>
                <w:sz w:val="20"/>
                <w:szCs w:val="20"/>
              </w:rPr>
              <w:t>4</w:t>
            </w:r>
          </w:p>
        </w:tc>
      </w:tr>
      <w:tr w:rsidR="00BA232B" w14:paraId="26D36EFE" w14:textId="77777777" w:rsidTr="002B1263">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1F301E40" w14:textId="77777777" w:rsidR="00BA232B" w:rsidRDefault="00BA232B" w:rsidP="002B1263">
            <w:pPr>
              <w:spacing w:after="0" w:line="240" w:lineRule="auto"/>
              <w:jc w:val="center"/>
              <w:rPr>
                <w:color w:val="000000"/>
                <w:sz w:val="20"/>
                <w:szCs w:val="20"/>
              </w:rPr>
            </w:pPr>
            <w:r>
              <w:rPr>
                <w:color w:val="000000"/>
                <w:sz w:val="20"/>
                <w:szCs w:val="20"/>
              </w:rPr>
              <w:t>QPSK CP-OFDM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14053719" w14:textId="73EBDADC" w:rsidR="00BA232B" w:rsidRDefault="00482024" w:rsidP="002B1263">
            <w:pPr>
              <w:jc w:val="center"/>
              <w:rPr>
                <w:lang w:eastAsia="en-US"/>
              </w:rPr>
            </w:pPr>
            <w:r>
              <w:rPr>
                <w:color w:val="000000"/>
                <w:sz w:val="20"/>
                <w:szCs w:val="20"/>
              </w:rPr>
              <w:t>4.3</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271F7640" w14:textId="01C98ADE" w:rsidR="00BA232B" w:rsidRDefault="00482024" w:rsidP="002B1263">
            <w:pPr>
              <w:jc w:val="center"/>
              <w:rPr>
                <w:lang w:eastAsia="en-US"/>
              </w:rPr>
            </w:pPr>
            <w:r>
              <w:rPr>
                <w:color w:val="000000"/>
                <w:sz w:val="20"/>
                <w:szCs w:val="20"/>
              </w:rPr>
              <w:t>2.9</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7D08499E" w14:textId="5DE3B095" w:rsidR="00BA232B" w:rsidRDefault="00BA232B" w:rsidP="00482024">
            <w:pPr>
              <w:jc w:val="center"/>
              <w:rPr>
                <w:lang w:eastAsia="en-US"/>
              </w:rPr>
            </w:pPr>
            <w:r>
              <w:rPr>
                <w:color w:val="000000"/>
                <w:sz w:val="20"/>
                <w:szCs w:val="20"/>
              </w:rPr>
              <w:t>2.</w:t>
            </w:r>
            <w:r w:rsidR="00482024">
              <w:rPr>
                <w:color w:val="000000"/>
                <w:sz w:val="20"/>
                <w:szCs w:val="20"/>
              </w:rPr>
              <w:t>4</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1FD2078" w14:textId="470A8C34" w:rsidR="00BA232B" w:rsidRDefault="00BA232B" w:rsidP="00482024">
            <w:pPr>
              <w:jc w:val="center"/>
              <w:rPr>
                <w:lang w:eastAsia="en-US"/>
              </w:rPr>
            </w:pPr>
            <w:r>
              <w:rPr>
                <w:color w:val="000000"/>
                <w:sz w:val="20"/>
                <w:szCs w:val="20"/>
              </w:rPr>
              <w:t>2.</w:t>
            </w:r>
            <w:r w:rsidR="00482024">
              <w:rPr>
                <w:color w:val="000000"/>
                <w:sz w:val="20"/>
                <w:szCs w:val="20"/>
              </w:rPr>
              <w:t>2</w:t>
            </w:r>
          </w:p>
        </w:tc>
      </w:tr>
      <w:tr w:rsidR="00BA232B" w14:paraId="639622CD" w14:textId="77777777" w:rsidTr="002B12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68" w:type="dxa"/>
            <w:tcBorders>
              <w:right w:val="single" w:sz="4" w:space="0" w:color="auto"/>
            </w:tcBorders>
          </w:tcPr>
          <w:p w14:paraId="1855C01F" w14:textId="77777777" w:rsidR="00BA232B" w:rsidRDefault="00BA232B" w:rsidP="002B1263">
            <w:pPr>
              <w:spacing w:after="0" w:line="240" w:lineRule="auto"/>
              <w:jc w:val="center"/>
              <w:rPr>
                <w:color w:val="000000"/>
                <w:sz w:val="20"/>
                <w:szCs w:val="20"/>
              </w:rPr>
            </w:pPr>
            <w:r>
              <w:rPr>
                <w:color w:val="000000"/>
                <w:sz w:val="20"/>
                <w:szCs w:val="20"/>
              </w:rPr>
              <w:t>Q64 CP-OFDM</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2CB8216E" w14:textId="61A13082" w:rsidR="00BA232B" w:rsidRDefault="00482024" w:rsidP="002B1263">
            <w:pPr>
              <w:jc w:val="center"/>
              <w:rPr>
                <w:lang w:eastAsia="en-US"/>
              </w:rPr>
            </w:pPr>
            <w:r>
              <w:rPr>
                <w:color w:val="000000"/>
                <w:sz w:val="20"/>
                <w:szCs w:val="20"/>
              </w:rPr>
              <w:t>6.4</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2EE74D55" w14:textId="18856747" w:rsidR="00BA232B" w:rsidRDefault="00BA232B" w:rsidP="00482024">
            <w:pPr>
              <w:jc w:val="center"/>
              <w:rPr>
                <w:lang w:eastAsia="en-US"/>
              </w:rPr>
            </w:pPr>
            <w:r>
              <w:rPr>
                <w:color w:val="000000"/>
                <w:sz w:val="20"/>
                <w:szCs w:val="20"/>
              </w:rPr>
              <w:t>4.</w:t>
            </w:r>
            <w:r w:rsidR="00482024">
              <w:rPr>
                <w:color w:val="000000"/>
                <w:sz w:val="20"/>
                <w:szCs w:val="20"/>
              </w:rPr>
              <w:t>3</w:t>
            </w:r>
          </w:p>
        </w:tc>
        <w:tc>
          <w:tcPr>
            <w:cnfStyle w:val="000001000000" w:firstRow="0" w:lastRow="0" w:firstColumn="0" w:lastColumn="0" w:oddVBand="0" w:evenVBand="1"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7A8E7D95" w14:textId="5E061AC9" w:rsidR="00BA232B" w:rsidRDefault="00BA232B" w:rsidP="00482024">
            <w:pPr>
              <w:jc w:val="center"/>
              <w:rPr>
                <w:lang w:eastAsia="en-US"/>
              </w:rPr>
            </w:pPr>
            <w:r>
              <w:rPr>
                <w:color w:val="000000"/>
                <w:sz w:val="20"/>
                <w:szCs w:val="20"/>
              </w:rPr>
              <w:t>3.</w:t>
            </w:r>
            <w:r w:rsidR="00482024">
              <w:rPr>
                <w:color w:val="000000"/>
                <w:sz w:val="20"/>
                <w:szCs w:val="20"/>
              </w:rPr>
              <w:t>2</w:t>
            </w:r>
          </w:p>
        </w:tc>
        <w:tc>
          <w:tcPr>
            <w:cnfStyle w:val="000010000000" w:firstRow="0" w:lastRow="0" w:firstColumn="0" w:lastColumn="0" w:oddVBand="1" w:evenVBand="0" w:oddHBand="0" w:evenHBand="0" w:firstRowFirstColumn="0" w:firstRowLastColumn="0" w:lastRowFirstColumn="0" w:lastRowLastColumn="0"/>
            <w:tcW w:w="1868" w:type="dxa"/>
            <w:tcBorders>
              <w:top w:val="single" w:sz="4" w:space="0" w:color="auto"/>
              <w:left w:val="single" w:sz="4" w:space="0" w:color="auto"/>
              <w:bottom w:val="single" w:sz="4" w:space="0" w:color="auto"/>
              <w:right w:val="single" w:sz="4" w:space="0" w:color="auto"/>
            </w:tcBorders>
            <w:shd w:val="clear" w:color="auto" w:fill="auto"/>
          </w:tcPr>
          <w:p w14:paraId="4774B6D0" w14:textId="32B9710E" w:rsidR="00BA232B" w:rsidRDefault="00BA232B" w:rsidP="00482024">
            <w:pPr>
              <w:jc w:val="center"/>
              <w:rPr>
                <w:lang w:eastAsia="en-US"/>
              </w:rPr>
            </w:pPr>
            <w:r>
              <w:rPr>
                <w:color w:val="000000"/>
                <w:sz w:val="20"/>
                <w:szCs w:val="20"/>
              </w:rPr>
              <w:t>2.</w:t>
            </w:r>
            <w:r w:rsidR="00482024">
              <w:rPr>
                <w:color w:val="000000"/>
                <w:sz w:val="20"/>
                <w:szCs w:val="20"/>
              </w:rPr>
              <w:t>7</w:t>
            </w:r>
          </w:p>
        </w:tc>
      </w:tr>
    </w:tbl>
    <w:p w14:paraId="1C4C2DCD" w14:textId="3EB273A5" w:rsidR="00B3129D" w:rsidRDefault="00B3129D" w:rsidP="00B3129D">
      <w:pPr>
        <w:rPr>
          <w:lang w:eastAsia="en-US"/>
        </w:rPr>
      </w:pPr>
    </w:p>
    <w:p w14:paraId="5F0B6651" w14:textId="44D7602D" w:rsidR="00AC06CA" w:rsidRDefault="00AC06CA" w:rsidP="00B3129D">
      <w:pPr>
        <w:rPr>
          <w:lang w:eastAsia="en-US"/>
        </w:rPr>
      </w:pPr>
      <w:r>
        <w:rPr>
          <w:lang w:eastAsia="en-US"/>
        </w:rPr>
        <w:t xml:space="preserve">We propose to use the </w:t>
      </w:r>
      <w:r>
        <w:rPr>
          <w:lang w:eastAsia="en-US"/>
        </w:rPr>
        <w:t>values of Tables 1 and 2 as MU for EVM PUSCH</w:t>
      </w:r>
      <w:r w:rsidR="00C43E0C">
        <w:rPr>
          <w:lang w:eastAsia="en-US"/>
        </w:rPr>
        <w:t xml:space="preserve"> and PUCCH</w:t>
      </w:r>
      <w:r>
        <w:rPr>
          <w:lang w:eastAsia="en-US"/>
        </w:rPr>
        <w:t xml:space="preserve"> PC3 for FR2a and FR2b IFF 30cm Quiet Zone, respectively.</w:t>
      </w:r>
    </w:p>
    <w:p w14:paraId="64354D2D" w14:textId="16689AB6" w:rsidR="002516F1" w:rsidRDefault="002516F1" w:rsidP="002516F1">
      <w:pPr>
        <w:rPr>
          <w:lang w:eastAsia="en-US"/>
        </w:rPr>
      </w:pPr>
      <w:r w:rsidRPr="00F01A55">
        <w:rPr>
          <w:b/>
          <w:lang w:eastAsia="en-US"/>
        </w:rPr>
        <w:t xml:space="preserve">Proposal </w:t>
      </w:r>
      <w:r w:rsidR="00286477">
        <w:rPr>
          <w:b/>
          <w:lang w:eastAsia="en-US"/>
        </w:rPr>
        <w:t>1</w:t>
      </w:r>
      <w:r w:rsidRPr="00C17423">
        <w:rPr>
          <w:b/>
          <w:lang w:eastAsia="en-US"/>
        </w:rPr>
        <w:t xml:space="preserve">: </w:t>
      </w:r>
      <w:r w:rsidRPr="002F4D24">
        <w:rPr>
          <w:lang w:eastAsia="en-US"/>
        </w:rPr>
        <w:t>Apply the</w:t>
      </w:r>
      <w:r w:rsidR="002F4D24" w:rsidRPr="002F4D24">
        <w:rPr>
          <w:lang w:eastAsia="en-US"/>
        </w:rPr>
        <w:t xml:space="preserve"> </w:t>
      </w:r>
      <w:r w:rsidR="00EC47B3">
        <w:rPr>
          <w:lang w:eastAsia="en-US"/>
        </w:rPr>
        <w:t>values of Table</w:t>
      </w:r>
      <w:r w:rsidR="00DC0EA3">
        <w:rPr>
          <w:lang w:eastAsia="en-US"/>
        </w:rPr>
        <w:t>s</w:t>
      </w:r>
      <w:r w:rsidR="00EC47B3">
        <w:rPr>
          <w:lang w:eastAsia="en-US"/>
        </w:rPr>
        <w:t xml:space="preserve"> 1 </w:t>
      </w:r>
      <w:r w:rsidR="00DC0EA3">
        <w:rPr>
          <w:lang w:eastAsia="en-US"/>
        </w:rPr>
        <w:t xml:space="preserve">and 2 </w:t>
      </w:r>
      <w:r w:rsidR="00EC47B3">
        <w:rPr>
          <w:lang w:eastAsia="en-US"/>
        </w:rPr>
        <w:t>as MU for EVM PUSCH</w:t>
      </w:r>
      <w:r w:rsidR="00C43E0C" w:rsidRPr="00C43E0C">
        <w:rPr>
          <w:lang w:eastAsia="en-US"/>
        </w:rPr>
        <w:t xml:space="preserve"> </w:t>
      </w:r>
      <w:r w:rsidR="00C43E0C">
        <w:rPr>
          <w:lang w:eastAsia="en-US"/>
        </w:rPr>
        <w:t>and PUCCH</w:t>
      </w:r>
      <w:r w:rsidR="00EC47B3">
        <w:rPr>
          <w:lang w:eastAsia="en-US"/>
        </w:rPr>
        <w:t xml:space="preserve"> PC3</w:t>
      </w:r>
      <w:r w:rsidR="00232045">
        <w:rPr>
          <w:lang w:eastAsia="en-US"/>
        </w:rPr>
        <w:t xml:space="preserve"> for FR2a and FR2b IFF 30cm Quiet Zone, respectively</w:t>
      </w:r>
      <w:r w:rsidR="00EC47B3">
        <w:rPr>
          <w:lang w:eastAsia="en-US"/>
        </w:rPr>
        <w:t xml:space="preserve">. </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20" w:type="dxa"/>
        <w:tblLook w:val="0000" w:firstRow="0" w:lastRow="0" w:firstColumn="0" w:lastColumn="0" w:noHBand="0" w:noVBand="0"/>
      </w:tblPr>
      <w:tblGrid>
        <w:gridCol w:w="704"/>
        <w:gridCol w:w="4688"/>
        <w:gridCol w:w="3968"/>
      </w:tblGrid>
      <w:tr w:rsidR="00BC6E8D" w:rsidRPr="00BC6E8D" w14:paraId="42961734"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5E9716E2"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38F57AC" w:rsidR="00C77EBF" w:rsidRPr="00BC6E8D" w:rsidRDefault="007722EF" w:rsidP="00C77EBF">
            <w:pPr>
              <w:rPr>
                <w:lang w:val="en-GB" w:eastAsia="en-US"/>
              </w:rPr>
            </w:pPr>
            <w:r>
              <w:rPr>
                <w:lang w:val="en-GB" w:eastAsia="en-US"/>
              </w:rPr>
              <w:t>PC3</w:t>
            </w:r>
          </w:p>
        </w:tc>
      </w:tr>
      <w:tr w:rsidR="001F4A4F" w:rsidRPr="00BC6E8D" w14:paraId="35900C6C"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12814772" w:rsidR="001F4A4F" w:rsidRDefault="001F4A4F" w:rsidP="00B23ABD">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w:t>
            </w:r>
            <w:r w:rsidR="00B23ABD">
              <w:rPr>
                <w:rFonts w:eastAsia="MS Mincho"/>
              </w:rPr>
              <w:t>43</w:t>
            </w:r>
            <w:r>
              <w:rPr>
                <w:rFonts w:eastAsia="MS Mincho"/>
              </w:rPr>
              <w:t xml:space="preserve"> dBm (</w:t>
            </w:r>
            <w:proofErr w:type="spellStart"/>
            <w:r>
              <w:rPr>
                <w:rFonts w:eastAsia="MS Mincho"/>
              </w:rPr>
              <w:t>rms</w:t>
            </w:r>
            <w:proofErr w:type="spellEnd"/>
            <w:r>
              <w:rPr>
                <w:rFonts w:eastAsia="MS Mincho"/>
              </w:rPr>
              <w:t>)</w:t>
            </w:r>
          </w:p>
        </w:tc>
      </w:tr>
      <w:tr w:rsidR="001F4A4F" w:rsidRPr="00BC6E8D" w14:paraId="35E4912F"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531A2B1D" w14:textId="7902A288" w:rsidR="001F4A4F" w:rsidRPr="00BC6E8D" w:rsidRDefault="00B23ABD" w:rsidP="001F4A4F">
            <w:pPr>
              <w:rPr>
                <w:lang w:val="en-GB" w:eastAsia="en-US"/>
              </w:rPr>
            </w:pPr>
            <w:r>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lastRenderedPageBreak/>
        <w:tab/>
        <w:t>Conclusion</w:t>
      </w:r>
    </w:p>
    <w:p w14:paraId="043F6814" w14:textId="1CFA6238" w:rsidR="00AA56D9" w:rsidRDefault="00D00445" w:rsidP="00AA56D9">
      <w:pPr>
        <w:rPr>
          <w:lang w:eastAsia="en-US"/>
        </w:rPr>
      </w:pPr>
      <w:r w:rsidRPr="00B55C47">
        <w:rPr>
          <w:lang w:eastAsia="en-US"/>
        </w:rPr>
        <w:t xml:space="preserve">In summary, </w:t>
      </w:r>
      <w:r w:rsidR="00232045">
        <w:rPr>
          <w:lang w:eastAsia="en-US"/>
        </w:rPr>
        <w:t>EVM MU</w:t>
      </w:r>
      <w:r w:rsidR="00B3129D">
        <w:rPr>
          <w:lang w:eastAsia="en-US"/>
        </w:rPr>
        <w:t xml:space="preserve"> </w:t>
      </w:r>
      <w:r w:rsidR="00232045">
        <w:rPr>
          <w:lang w:eastAsia="en-US"/>
        </w:rPr>
        <w:t>has been discussed</w:t>
      </w:r>
      <w:r w:rsidR="00BB2448">
        <w:rPr>
          <w:lang w:eastAsia="en-US"/>
        </w:rPr>
        <w:t xml:space="preserve"> and MU values have been proposed for FR2a, FR2b IFF with Quiet Zone size of 30cm.</w:t>
      </w:r>
    </w:p>
    <w:p w14:paraId="5CFBC598" w14:textId="3D11E78B" w:rsidR="00232045" w:rsidRDefault="00232045" w:rsidP="00232045">
      <w:pPr>
        <w:rPr>
          <w:lang w:eastAsia="en-US"/>
        </w:rPr>
      </w:pPr>
      <w:bookmarkStart w:id="2" w:name="_Ref473660868"/>
      <w:bookmarkStart w:id="3" w:name="_Ref473660708"/>
      <w:bookmarkStart w:id="4" w:name="OLE_LINK6"/>
      <w:bookmarkStart w:id="5" w:name="OLE_LINK7"/>
      <w:r w:rsidRPr="00F01A55">
        <w:rPr>
          <w:b/>
          <w:lang w:eastAsia="en-US"/>
        </w:rPr>
        <w:t xml:space="preserve">Proposal </w:t>
      </w:r>
      <w:r>
        <w:rPr>
          <w:b/>
          <w:lang w:eastAsia="en-US"/>
        </w:rPr>
        <w:t>1</w:t>
      </w:r>
      <w:r w:rsidRPr="00C17423">
        <w:rPr>
          <w:b/>
          <w:lang w:eastAsia="en-US"/>
        </w:rPr>
        <w:t xml:space="preserve">: </w:t>
      </w:r>
      <w:r w:rsidRPr="002F4D24">
        <w:rPr>
          <w:lang w:eastAsia="en-US"/>
        </w:rPr>
        <w:t xml:space="preserve">Apply the </w:t>
      </w:r>
      <w:r>
        <w:rPr>
          <w:lang w:eastAsia="en-US"/>
        </w:rPr>
        <w:t>values of Tables 1 and 2 as MU for EVM PUSCH</w:t>
      </w:r>
      <w:r w:rsidR="00C43E0C" w:rsidRPr="00C43E0C">
        <w:rPr>
          <w:lang w:eastAsia="en-US"/>
        </w:rPr>
        <w:t xml:space="preserve"> </w:t>
      </w:r>
      <w:r w:rsidR="00C43E0C">
        <w:rPr>
          <w:lang w:eastAsia="en-US"/>
        </w:rPr>
        <w:t>and PUCCH</w:t>
      </w:r>
      <w:bookmarkStart w:id="6" w:name="_GoBack"/>
      <w:bookmarkEnd w:id="6"/>
      <w:r>
        <w:rPr>
          <w:lang w:eastAsia="en-US"/>
        </w:rPr>
        <w:t xml:space="preserve"> PC3 for FR2a and FR2b IFF 30cm Quiet Zone, respectively.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14:paraId="55116E2D" w14:textId="7DE2CB91" w:rsidR="009C0AB8" w:rsidRPr="00BA74A9" w:rsidRDefault="00F3235B" w:rsidP="00F3235B">
      <w:pPr>
        <w:pStyle w:val="Listenabsatz"/>
        <w:numPr>
          <w:ilvl w:val="0"/>
          <w:numId w:val="4"/>
        </w:numPr>
        <w:spacing w:before="120"/>
        <w:rPr>
          <w:lang w:val="en-US"/>
        </w:rPr>
      </w:pPr>
      <w:r w:rsidRPr="00F3235B">
        <w:rPr>
          <w:lang w:val="en-US"/>
        </w:rPr>
        <w:t>R5-</w:t>
      </w:r>
      <w:r w:rsidRPr="00365026">
        <w:rPr>
          <w:lang w:val="en-US"/>
        </w:rPr>
        <w:t>202852</w:t>
      </w:r>
      <w:r w:rsidR="00BA74A9" w:rsidRPr="00365026">
        <w:rPr>
          <w:lang w:val="en-US"/>
        </w:rPr>
        <w:t xml:space="preserve">, </w:t>
      </w:r>
      <w:r w:rsidRPr="00365026">
        <w:rPr>
          <w:lang w:val="en-US"/>
        </w:rPr>
        <w:t>Discussion on the power level for transmit modulation quality test cases</w:t>
      </w:r>
      <w:r w:rsidR="00BA74A9" w:rsidRPr="00365026">
        <w:rPr>
          <w:lang w:val="en-US"/>
        </w:rPr>
        <w:t xml:space="preserve">, </w:t>
      </w:r>
      <w:r w:rsidRPr="00365026">
        <w:rPr>
          <w:lang w:val="en-US"/>
        </w:rPr>
        <w:t>Rohde &amp; Schwarz</w:t>
      </w:r>
      <w:r w:rsidR="00BA74A9" w:rsidRPr="00365026">
        <w:rPr>
          <w:lang w:val="en-US"/>
        </w:rPr>
        <w:t xml:space="preserve">, </w:t>
      </w:r>
      <w:r w:rsidR="00D06318">
        <w:rPr>
          <w:lang w:val="en-US"/>
        </w:rPr>
        <w:t>3</w:t>
      </w:r>
      <w:r w:rsidR="00BA74A9" w:rsidRPr="00365026">
        <w:rPr>
          <w:lang w:val="en-US"/>
        </w:rPr>
        <w:t>GPP TSG RAN WG5 Meeting #</w:t>
      </w:r>
      <w:r w:rsidRPr="00365026">
        <w:rPr>
          <w:lang w:val="en-US"/>
        </w:rPr>
        <w:t>87</w:t>
      </w:r>
      <w:r w:rsidR="00BA74A9" w:rsidRPr="00365026">
        <w:rPr>
          <w:lang w:val="en-US"/>
        </w:rPr>
        <w:t xml:space="preserve">-e, </w:t>
      </w:r>
      <w:r w:rsidRPr="00365026">
        <w:rPr>
          <w:lang w:val="en-US"/>
        </w:rPr>
        <w:t>May 2020</w:t>
      </w:r>
    </w:p>
    <w:sectPr w:rsidR="009C0AB8" w:rsidRPr="00BA74A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5E0AA" w14:textId="77777777" w:rsidR="002C46C2" w:rsidRDefault="002C46C2" w:rsidP="00371D7D">
      <w:r>
        <w:separator/>
      </w:r>
    </w:p>
  </w:endnote>
  <w:endnote w:type="continuationSeparator" w:id="0">
    <w:p w14:paraId="5EEA7BA6" w14:textId="77777777" w:rsidR="002C46C2" w:rsidRDefault="002C46C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A230E73"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43E0C">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8521E" w14:textId="77777777" w:rsidR="002C46C2" w:rsidRDefault="002C46C2" w:rsidP="00371D7D">
      <w:r>
        <w:separator/>
      </w:r>
    </w:p>
  </w:footnote>
  <w:footnote w:type="continuationSeparator" w:id="0">
    <w:p w14:paraId="5FDCC8EF" w14:textId="77777777" w:rsidR="002C46C2" w:rsidRDefault="002C46C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2045"/>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87D1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6C2"/>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0BF8"/>
    <w:rsid w:val="0032672D"/>
    <w:rsid w:val="00327814"/>
    <w:rsid w:val="003300C3"/>
    <w:rsid w:val="00330686"/>
    <w:rsid w:val="003321C2"/>
    <w:rsid w:val="0033233C"/>
    <w:rsid w:val="00332D69"/>
    <w:rsid w:val="003344C4"/>
    <w:rsid w:val="00334F04"/>
    <w:rsid w:val="003434B3"/>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6196E"/>
    <w:rsid w:val="00661B09"/>
    <w:rsid w:val="00664147"/>
    <w:rsid w:val="00664F1A"/>
    <w:rsid w:val="00667A9C"/>
    <w:rsid w:val="00670CFC"/>
    <w:rsid w:val="0067274C"/>
    <w:rsid w:val="006731CE"/>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2EF"/>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57971"/>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06CA"/>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3ABD"/>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823"/>
    <w:rsid w:val="00BC0850"/>
    <w:rsid w:val="00BC08FC"/>
    <w:rsid w:val="00BC6E8D"/>
    <w:rsid w:val="00BD0503"/>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050F"/>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3E0C"/>
    <w:rsid w:val="00C44D9C"/>
    <w:rsid w:val="00C45247"/>
    <w:rsid w:val="00C45B5A"/>
    <w:rsid w:val="00C46260"/>
    <w:rsid w:val="00C47016"/>
    <w:rsid w:val="00C478DD"/>
    <w:rsid w:val="00C4797E"/>
    <w:rsid w:val="00C50026"/>
    <w:rsid w:val="00C5050C"/>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6318"/>
    <w:rsid w:val="00D071B9"/>
    <w:rsid w:val="00D121AD"/>
    <w:rsid w:val="00D132ED"/>
    <w:rsid w:val="00D15EF0"/>
    <w:rsid w:val="00D1738E"/>
    <w:rsid w:val="00D176E5"/>
    <w:rsid w:val="00D20074"/>
    <w:rsid w:val="00D204DC"/>
    <w:rsid w:val="00D23A0A"/>
    <w:rsid w:val="00D23C94"/>
    <w:rsid w:val="00D23EE1"/>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6D3"/>
    <w:rsid w:val="00EA76CE"/>
    <w:rsid w:val="00EA7C9B"/>
    <w:rsid w:val="00EB21DE"/>
    <w:rsid w:val="00EB4866"/>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35B"/>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3204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7D484-948D-4D5A-BCA7-3F877F41C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476</Words>
  <Characters>2716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2021-04-23T08:23:00Z</dcterms:created>
  <dcterms:modified xsi:type="dcterms:W3CDTF">2021-05-08T08:23:00Z</dcterms:modified>
  <cp:category/>
</cp:coreProperties>
</file>